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84DE6" w14:textId="00607658" w:rsidR="00202D35" w:rsidRDefault="00E077A9">
      <w:pPr>
        <w:rPr>
          <w:rFonts w:ascii="Arial" w:hAnsi="Arial" w:cs="Arial"/>
          <w:shd w:val="clear" w:color="auto" w:fill="FFFFFF"/>
        </w:rPr>
      </w:pPr>
      <w:hyperlink r:id="rId4" w:history="1">
        <w:r w:rsidRPr="002A1E05">
          <w:rPr>
            <w:rStyle w:val="Hipervnculo"/>
            <w:rFonts w:ascii="Arial" w:hAnsi="Arial" w:cs="Arial"/>
            <w:shd w:val="clear" w:color="auto" w:fill="FFFFFF"/>
          </w:rPr>
          <w:t>https://www.uclm.es/perfiles/preuniversitario/acceso/modosacceso/mayoresm25m45</w:t>
        </w:r>
      </w:hyperlink>
    </w:p>
    <w:p w14:paraId="0FA8C319" w14:textId="5851413E" w:rsidR="00E077A9" w:rsidRDefault="00E077A9"/>
    <w:p w14:paraId="11402564" w14:textId="2B4CF243" w:rsidR="00E077A9" w:rsidRDefault="00E077A9">
      <w:bookmarkStart w:id="0" w:name="_GoBack"/>
      <w:r>
        <w:rPr>
          <w:noProof/>
        </w:rPr>
        <w:drawing>
          <wp:inline distT="0" distB="0" distL="0" distR="0" wp14:anchorId="41F6CFFA" wp14:editId="64130279">
            <wp:extent cx="8077200" cy="4333875"/>
            <wp:effectExtent l="0" t="0" r="0" b="9525"/>
            <wp:docPr id="2" name="Imagen 2" descr="La imagen puede contener: una persona, calz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imagen puede contener: una persona, calzad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8425" cy="43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77A9" w:rsidSect="00E077A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35"/>
    <w:rsid w:val="00202D35"/>
    <w:rsid w:val="007B256C"/>
    <w:rsid w:val="00E0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90CA"/>
  <w15:chartTrackingRefBased/>
  <w15:docId w15:val="{75B5EEF0-A650-45A6-ACC3-FF4D42AE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077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uclm.es/perfiles/preuniversitario/acceso/modosacceso/mayoresm25m4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2018-10-17T10:47:00Z</dcterms:created>
  <dcterms:modified xsi:type="dcterms:W3CDTF">2018-10-17T10:48:00Z</dcterms:modified>
</cp:coreProperties>
</file>